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Autospacing="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部分不合格项目小知识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8"/>
          <w:sz w:val="32"/>
          <w:szCs w:val="32"/>
          <w:shd w:val="clear" w:fill="FFFFFF"/>
          <w:lang w:val="en-US" w:eastAsia="zh-CN"/>
        </w:rPr>
        <w:t>一、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大肠菌群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  <w:t>《食品安全国家标准 糕点、面包》（GB 7099—2015）中规定，糕点类粽子一个样品中大肠菌群的5次检测结果均不超过100CFU/g，且至少3次检测结果不超过10CFU/g。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二、过氧化值（以脂肪计）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  <w:t>过氧化值是指油脂中不饱和脂肪酸被氧化形成过氧化物，是油脂酸败的早期指标。一般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不会对人体健康造成损害，但食用过氧化值严重超标的食品可能导致肠胃不适、腹泻等症状。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《食品安全国家标准 糕点、面包》（GB 7099—2015）中规定，糕点中过氧化值（以脂肪计）的最大限量值为0.25g/100g。糕点中过氧化值超标的原因，可能是产品用油已经变质，或者产品在储存过程中环境条件控制不当导致产品酸败；也可能是原料中的脂肪已经氧化，原料储存不当，未采取有效的抗氧化措施，使得终产品油脂氧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《食品安全国家标准 坚果与籽类食品》（GB 19300—2014）中规定，熟制葵花籽中过氧化值的最大限量值为0.80g/100g。熟制葵花籽中过氧化值超标的原因，可能是产品在储存过程中环境条件控制不当，导致油脂过度氧化；也可能是原料储存不当，导致脂肪过度氧化，使得终产品过氧化值超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right="0"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000351EE"/>
    <w:rsid w:val="0004664D"/>
    <w:rsid w:val="00401036"/>
    <w:rsid w:val="005201E5"/>
    <w:rsid w:val="005D7300"/>
    <w:rsid w:val="006F0D20"/>
    <w:rsid w:val="006F72FE"/>
    <w:rsid w:val="00A82FE6"/>
    <w:rsid w:val="00B37E43"/>
    <w:rsid w:val="00CB5B0D"/>
    <w:rsid w:val="03847118"/>
    <w:rsid w:val="06914536"/>
    <w:rsid w:val="125B5CD8"/>
    <w:rsid w:val="27A13837"/>
    <w:rsid w:val="2E2C30CF"/>
    <w:rsid w:val="352E3B71"/>
    <w:rsid w:val="3EDD585D"/>
    <w:rsid w:val="40F02C2B"/>
    <w:rsid w:val="45DF4CE7"/>
    <w:rsid w:val="4A1A1FC1"/>
    <w:rsid w:val="58624E95"/>
    <w:rsid w:val="5E7C084F"/>
    <w:rsid w:val="5EE3077D"/>
    <w:rsid w:val="6CD06EC7"/>
    <w:rsid w:val="6EC50DA0"/>
    <w:rsid w:val="70425CC5"/>
    <w:rsid w:val="72F87E58"/>
    <w:rsid w:val="760945FC"/>
    <w:rsid w:val="7BC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Administrator</cp:lastModifiedBy>
  <dcterms:modified xsi:type="dcterms:W3CDTF">2023-05-15T01:13:38Z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