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="150" w:afterAutospacing="0"/>
        <w:rPr>
          <w:rStyle w:val="5"/>
          <w:rFonts w:hint="eastAsia" w:ascii="方正黑体简体" w:hAnsi="方正黑体简体" w:eastAsia="方正黑体简体" w:cs="方正黑体简体"/>
          <w:b w:val="0"/>
          <w:bCs/>
          <w:color w:val="333333"/>
          <w:spacing w:val="8"/>
          <w:sz w:val="32"/>
          <w:szCs w:val="32"/>
          <w:shd w:val="clear" w:color="auto" w:fill="FFFFFF"/>
        </w:rPr>
      </w:pPr>
      <w:r>
        <w:rPr>
          <w:rStyle w:val="5"/>
          <w:rFonts w:hint="eastAsia" w:ascii="方正黑体简体" w:hAnsi="方正黑体简体" w:eastAsia="方正黑体简体" w:cs="方正黑体简体"/>
          <w:b w:val="0"/>
          <w:bCs/>
          <w:color w:val="333333"/>
          <w:spacing w:val="8"/>
          <w:sz w:val="32"/>
          <w:szCs w:val="32"/>
          <w:shd w:val="clear" w:color="auto" w:fill="FFFFFF"/>
        </w:rPr>
        <w:t>附件</w:t>
      </w:r>
      <w:r>
        <w:rPr>
          <w:rStyle w:val="5"/>
          <w:rFonts w:hint="eastAsia" w:ascii="方正黑体简体" w:hAnsi="方正黑体简体" w:eastAsia="方正黑体简体" w:cs="方正黑体简体"/>
          <w:b w:val="0"/>
          <w:bCs/>
          <w:color w:val="333333"/>
          <w:spacing w:val="8"/>
          <w:sz w:val="32"/>
          <w:szCs w:val="32"/>
          <w:shd w:val="clear" w:color="auto" w:fill="FFFFFF"/>
          <w:lang w:val="en-US" w:eastAsia="zh-CN"/>
        </w:rPr>
        <w:t>3</w:t>
      </w:r>
      <w:bookmarkStart w:id="0" w:name="_GoBack"/>
      <w:bookmarkEnd w:id="0"/>
    </w:p>
    <w:p>
      <w:pPr>
        <w:pStyle w:val="2"/>
        <w:widowControl/>
        <w:spacing w:beforeAutospacing="0" w:after="150" w:afterAutospacing="0"/>
        <w:jc w:val="center"/>
        <w:rPr>
          <w:rStyle w:val="5"/>
          <w:rFonts w:ascii="方正小标宋简体" w:hAnsi="方正小标宋简体" w:eastAsia="方正小标宋简体" w:cs="方正小标宋简体"/>
          <w:b w:val="0"/>
          <w:bCs/>
          <w:color w:val="333333"/>
          <w:spacing w:val="8"/>
          <w:sz w:val="44"/>
          <w:szCs w:val="44"/>
          <w:shd w:val="clear" w:color="auto" w:fill="FFFFFF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color w:val="333333"/>
          <w:spacing w:val="8"/>
          <w:sz w:val="44"/>
          <w:szCs w:val="44"/>
          <w:shd w:val="clear" w:color="auto" w:fill="FFFFFF"/>
        </w:rPr>
        <w:t>部分不合格项目小知识</w:t>
      </w:r>
    </w:p>
    <w:p>
      <w:pPr>
        <w:pStyle w:val="2"/>
        <w:widowControl/>
        <w:spacing w:beforeAutospacing="0" w:after="150" w:afterAutospacing="0"/>
        <w:rPr>
          <w:rStyle w:val="5"/>
          <w:rFonts w:hint="eastAsia" w:ascii="微软雅黑" w:hAnsi="微软雅黑" w:eastAsia="微软雅黑" w:cs="微软雅黑"/>
          <w:color w:val="333333"/>
          <w:spacing w:val="8"/>
          <w:shd w:val="clear" w:color="auto" w:fill="FFFFFF"/>
        </w:rPr>
      </w:pPr>
      <w:r>
        <w:rPr>
          <w:rStyle w:val="5"/>
          <w:rFonts w:hint="eastAsia" w:ascii="微软雅黑" w:hAnsi="微软雅黑" w:eastAsia="微软雅黑" w:cs="微软雅黑"/>
          <w:color w:val="333333"/>
          <w:spacing w:val="8"/>
          <w:shd w:val="clear" w:color="auto" w:fill="FFFFFF"/>
        </w:rPr>
        <w:t>一、脱氢乙酸及其钠盐（以脱氢乙酸计）</w:t>
      </w:r>
    </w:p>
    <w:p>
      <w:pPr>
        <w:pStyle w:val="2"/>
        <w:widowControl/>
        <w:spacing w:beforeAutospacing="0" w:after="150" w:afterAutospacing="0"/>
        <w:ind w:firstLine="739" w:firstLineChars="231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脱氢乙酸及其钠盐作为一种广谱食品防腐剂，对霉菌和酵母菌的抑制能力强。脱氢乙酸及其钠盐能被人体完全吸收，并能抑制人体内多种氧化酶，长期过量摄入脱氢乙酸及其钠盐会危害人体健康。《食品安全国家标准 食品添加剂使用标准》（GB 2760—2014）中规定</w:t>
      </w:r>
      <w:r>
        <w:rPr>
          <w:rFonts w:hint="eastAsia" w:eastAsia="仿宋_GB2312"/>
          <w:sz w:val="32"/>
          <w:szCs w:val="32"/>
        </w:rPr>
        <w:t>，</w:t>
      </w:r>
      <w:r>
        <w:rPr>
          <w:rFonts w:hint="eastAsia" w:ascii="Times New Roman" w:hAnsi="Times New Roman" w:eastAsia="仿宋_GB2312"/>
          <w:sz w:val="32"/>
          <w:szCs w:val="32"/>
        </w:rPr>
        <w:t>粮食制品中脱氢乙酸及其钠盐</w:t>
      </w:r>
      <w:r>
        <w:rPr>
          <w:rFonts w:hint="eastAsia" w:eastAsia="仿宋_GB2312"/>
          <w:sz w:val="32"/>
          <w:szCs w:val="32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eastAsia="仿宋_GB2312"/>
          <w:sz w:val="32"/>
          <w:szCs w:val="32"/>
        </w:rPr>
        <w:t>）最大限量为</w:t>
      </w:r>
      <w:r>
        <w:rPr>
          <w:rFonts w:hint="eastAsia" w:ascii="Times New Roman" w:hAnsi="Times New Roman" w:eastAsia="仿宋_GB2312"/>
          <w:sz w:val="32"/>
          <w:szCs w:val="32"/>
        </w:rPr>
        <w:t>不得使用。粮食制品</w:t>
      </w:r>
      <w:r>
        <w:rPr>
          <w:rFonts w:hint="eastAsia" w:eastAsia="仿宋_GB2312"/>
          <w:sz w:val="32"/>
          <w:szCs w:val="32"/>
        </w:rPr>
        <w:t>中</w:t>
      </w:r>
      <w:r>
        <w:rPr>
          <w:rFonts w:hint="eastAsia" w:ascii="Times New Roman" w:hAnsi="Times New Roman" w:eastAsia="仿宋_GB2312"/>
          <w:sz w:val="32"/>
          <w:szCs w:val="32"/>
        </w:rPr>
        <w:t>脱氢乙酸及其钠盐</w:t>
      </w:r>
      <w:r>
        <w:rPr>
          <w:rFonts w:hint="eastAsia" w:eastAsia="仿宋_GB2312"/>
          <w:sz w:val="32"/>
          <w:szCs w:val="32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eastAsia="仿宋_GB2312"/>
          <w:sz w:val="32"/>
          <w:szCs w:val="32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检测值超标的原因，可能是生产企业为减缓产品腐败变质超限量超范围使用，也可能是对原辅料管控不足由其使用的复配添加剂引入。</w:t>
      </w:r>
    </w:p>
    <w:sectPr>
      <w:pgSz w:w="11906" w:h="16838"/>
      <w:pgMar w:top="1928" w:right="1474" w:bottom="1701" w:left="1531" w:header="851" w:footer="992" w:gutter="0"/>
      <w:pgNumType w:fmt="numberInDash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806748"/>
    <w:rsid w:val="00213C56"/>
    <w:rsid w:val="006350A8"/>
    <w:rsid w:val="00665608"/>
    <w:rsid w:val="00C15B81"/>
    <w:rsid w:val="01C53478"/>
    <w:rsid w:val="2B806748"/>
    <w:rsid w:val="40F02C2B"/>
    <w:rsid w:val="45DF4CE7"/>
    <w:rsid w:val="5F5A209F"/>
    <w:rsid w:val="67B21CB7"/>
    <w:rsid w:val="6CA359AC"/>
    <w:rsid w:val="72F87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楚雄州直属党政机关单位</Company>
  <Pages>2</Pages>
  <Words>110</Words>
  <Characters>627</Characters>
  <Lines>5</Lines>
  <Paragraphs>1</Paragraphs>
  <TotalTime>28</TotalTime>
  <ScaleCrop>false</ScaleCrop>
  <LinksUpToDate>false</LinksUpToDate>
  <CharactersWithSpaces>736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2021-09-23T02:53:00Z</dcterms:created>
  <dc:creator>祁燕芹</dc:creator>
  <cp:lastModifiedBy>Administrator</cp:lastModifiedBy>
  <dcterms:modified xsi:type="dcterms:W3CDTF">2021-10-17T02:22:01Z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