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150" w:afterAutospacing="0"/>
        <w:rPr>
          <w:rStyle w:val="7"/>
          <w:rFonts w:ascii="微软雅黑" w:hAnsi="微软雅黑" w:eastAsia="微软雅黑" w:cs="微软雅黑"/>
          <w:color w:val="333333"/>
          <w:spacing w:val="8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附件</w:t>
      </w:r>
      <w:r>
        <w:rPr>
          <w:rStyle w:val="7"/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：</w:t>
      </w:r>
    </w:p>
    <w:p>
      <w:pPr>
        <w:pStyle w:val="4"/>
        <w:widowControl/>
        <w:spacing w:beforeAutospacing="0" w:after="150" w:afterAutospacing="0"/>
        <w:jc w:val="center"/>
        <w:rPr>
          <w:rStyle w:val="7"/>
          <w:rFonts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  <w:t>部分不合格项目小知识</w:t>
      </w:r>
    </w:p>
    <w:p>
      <w:pPr>
        <w:pStyle w:val="4"/>
        <w:widowControl/>
        <w:spacing w:beforeAutospacing="0" w:after="150" w:afterAutospacing="0"/>
      </w:pPr>
      <w:r>
        <w:rPr>
          <w:rStyle w:val="7"/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铝的残留量（干样品，以Al计）</w:t>
      </w:r>
    </w:p>
    <w:p>
      <w:pPr>
        <w:pStyle w:val="4"/>
        <w:widowControl/>
        <w:spacing w:beforeAutospacing="0" w:after="150" w:afterAutospacing="0"/>
        <w:ind w:firstLine="739" w:firstLineChars="23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</w:t>
      </w:r>
      <w:r>
        <w:rPr>
          <w:rFonts w:hint="eastAsia" w:ascii="Times New Roman" w:hAnsi="Times New Roman" w:eastAsia="仿宋_GB2312"/>
          <w:sz w:val="32"/>
          <w:szCs w:val="32"/>
        </w:rPr>
        <w:t>可能</w:t>
      </w:r>
      <w:r>
        <w:rPr>
          <w:rFonts w:ascii="Times New Roman" w:hAnsi="Times New Roman" w:eastAsia="仿宋_GB2312"/>
          <w:sz w:val="32"/>
          <w:szCs w:val="32"/>
        </w:rPr>
        <w:t>会导致运动和学习记忆能力下降。</w:t>
      </w:r>
      <w:r>
        <w:rPr>
          <w:rFonts w:eastAsia="仿宋_GB2312"/>
          <w:sz w:val="32"/>
          <w:szCs w:val="32"/>
        </w:rPr>
        <w:t>《食品安全国家标准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</w:t>
      </w:r>
      <w:r>
        <w:rPr>
          <w:rFonts w:hint="eastAsia" w:eastAsia="仿宋_GB2312"/>
          <w:sz w:val="32"/>
          <w:szCs w:val="32"/>
        </w:rPr>
        <w:t>品</w:t>
      </w:r>
      <w:r>
        <w:rPr>
          <w:rFonts w:eastAsia="仿宋_GB2312"/>
          <w:sz w:val="32"/>
          <w:szCs w:val="32"/>
        </w:rPr>
        <w:t>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eastAsia="仿宋_GB2312"/>
          <w:sz w:val="32"/>
          <w:szCs w:val="32"/>
        </w:rPr>
        <w:t>）中规定</w:t>
      </w:r>
      <w:r>
        <w:rPr>
          <w:rFonts w:hint="eastAsia" w:eastAsia="仿宋_GB2312"/>
          <w:sz w:val="32"/>
          <w:szCs w:val="32"/>
        </w:rPr>
        <w:t>，油炸面制品</w:t>
      </w:r>
      <w:r>
        <w:rPr>
          <w:rFonts w:eastAsia="仿宋_GB2312"/>
          <w:sz w:val="32"/>
          <w:szCs w:val="32"/>
        </w:rPr>
        <w:t>中铝的最大残留限量</w:t>
      </w:r>
      <w:r>
        <w:rPr>
          <w:rFonts w:hint="eastAsia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（干样品，以Al计）</w:t>
      </w:r>
      <w:r>
        <w:rPr>
          <w:rFonts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100mg/kg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油炸面制品中</w:t>
      </w:r>
      <w:r>
        <w:rPr>
          <w:rFonts w:eastAsia="仿宋_GB2312"/>
          <w:sz w:val="32"/>
          <w:szCs w:val="32"/>
        </w:rPr>
        <w:t>铝的残留量</w:t>
      </w:r>
      <w:r>
        <w:rPr>
          <w:rFonts w:hint="eastAsia" w:eastAsia="仿宋_GB2312"/>
          <w:sz w:val="32"/>
          <w:szCs w:val="32"/>
        </w:rPr>
        <w:t>（干样品，以</w:t>
      </w:r>
      <w:r>
        <w:rPr>
          <w:rFonts w:ascii="Times New Roman" w:hAnsi="Times New Roman" w:eastAsia="仿宋_GB2312"/>
          <w:sz w:val="32"/>
          <w:szCs w:val="32"/>
        </w:rPr>
        <w:t>Al</w:t>
      </w:r>
      <w:r>
        <w:rPr>
          <w:rFonts w:hint="eastAsia" w:eastAsia="仿宋_GB2312"/>
          <w:sz w:val="32"/>
          <w:szCs w:val="32"/>
        </w:rPr>
        <w:t>计）超标</w:t>
      </w:r>
      <w:r>
        <w:rPr>
          <w:rFonts w:eastAsia="仿宋_GB2312"/>
          <w:sz w:val="32"/>
          <w:szCs w:val="32"/>
        </w:rPr>
        <w:t>的原因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可能</w:t>
      </w:r>
      <w:r>
        <w:rPr>
          <w:rFonts w:hint="eastAsia" w:eastAsia="仿宋_GB2312"/>
          <w:sz w:val="32"/>
          <w:szCs w:val="32"/>
        </w:rPr>
        <w:t>是个别商家为增加产品口感，在生产加工过程中超限量使用含铝食品添加剂，或者其使用的复配添加剂中铝含量过高。</w:t>
      </w:r>
    </w:p>
    <w:sectPr>
      <w:pgSz w:w="11906" w:h="16838"/>
      <w:pgMar w:top="1928" w:right="1474" w:bottom="1701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06748"/>
    <w:rsid w:val="00213C56"/>
    <w:rsid w:val="006350A8"/>
    <w:rsid w:val="00665608"/>
    <w:rsid w:val="006C2DE2"/>
    <w:rsid w:val="00C122CF"/>
    <w:rsid w:val="00C15B81"/>
    <w:rsid w:val="2B806748"/>
    <w:rsid w:val="3C5975DE"/>
    <w:rsid w:val="40F02C2B"/>
    <w:rsid w:val="45DF4CE7"/>
    <w:rsid w:val="72F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44</Words>
  <Characters>256</Characters>
  <Lines>2</Lines>
  <Paragraphs>1</Paragraphs>
  <TotalTime>28</TotalTime>
  <ScaleCrop>false</ScaleCrop>
  <LinksUpToDate>false</LinksUpToDate>
  <CharactersWithSpaces>299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2021-09-23T02:53:00Z</dcterms:created>
  <dc:creator>祁燕芹</dc:creator>
  <cp:lastModifiedBy>祁燕芹</cp:lastModifiedBy>
  <dcterms:modified xsi:type="dcterms:W3CDTF">2021-09-29T01:50:18Z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